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51" w:rsidRDefault="008D255B" w:rsidP="008D255B">
      <w:pPr>
        <w:pStyle w:val="a7"/>
        <w:spacing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  <w:r w:rsidR="00CC4ED5">
        <w:rPr>
          <w:rFonts w:ascii="Times New Roman" w:hAnsi="Times New Roman"/>
          <w:sz w:val="28"/>
          <w:szCs w:val="28"/>
        </w:rPr>
        <w:t>о</w:t>
      </w:r>
    </w:p>
    <w:p w:rsidR="00656E51" w:rsidRDefault="008D255B" w:rsidP="008D255B">
      <w:pPr>
        <w:pStyle w:val="a7"/>
        <w:spacing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56E51" w:rsidRDefault="008D255B" w:rsidP="008D255B">
      <w:pPr>
        <w:pStyle w:val="a7"/>
        <w:spacing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</w:t>
      </w:r>
    </w:p>
    <w:p w:rsidR="00656E51" w:rsidRDefault="008D255B" w:rsidP="008D255B">
      <w:pPr>
        <w:pStyle w:val="a7"/>
        <w:spacing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Ставропольского края</w:t>
      </w:r>
    </w:p>
    <w:p w:rsidR="00656E51" w:rsidRDefault="008D255B" w:rsidP="008D255B">
      <w:pPr>
        <w:pStyle w:val="a7"/>
        <w:spacing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0320B">
        <w:rPr>
          <w:rFonts w:ascii="Times New Roman" w:hAnsi="Times New Roman"/>
          <w:sz w:val="28"/>
          <w:szCs w:val="28"/>
        </w:rPr>
        <w:t>08 февраля 2018 г. № 100</w:t>
      </w:r>
    </w:p>
    <w:p w:rsidR="00656E51" w:rsidRDefault="00656E5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56E51" w:rsidRDefault="00656E5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56E51" w:rsidRDefault="00656E5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56E51" w:rsidRPr="008D255B" w:rsidRDefault="008D255B">
      <w:pPr>
        <w:spacing w:after="0" w:line="240" w:lineRule="auto"/>
        <w:contextualSpacing/>
        <w:jc w:val="center"/>
      </w:pPr>
      <w:r w:rsidRPr="008D255B">
        <w:rPr>
          <w:rFonts w:ascii="Times New Roman" w:hAnsi="Times New Roman"/>
          <w:sz w:val="28"/>
          <w:szCs w:val="28"/>
        </w:rPr>
        <w:t>ПОЛОЖЕНИЕ</w:t>
      </w:r>
    </w:p>
    <w:p w:rsidR="00656E51" w:rsidRPr="008D255B" w:rsidRDefault="008D255B">
      <w:pPr>
        <w:spacing w:after="0" w:line="240" w:lineRule="auto"/>
        <w:contextualSpacing/>
        <w:jc w:val="center"/>
      </w:pPr>
      <w:r w:rsidRPr="008D255B">
        <w:rPr>
          <w:rFonts w:ascii="Times New Roman" w:hAnsi="Times New Roman"/>
          <w:sz w:val="28"/>
          <w:szCs w:val="28"/>
        </w:rPr>
        <w:t>об этническом совете Ипатовского городского округа</w:t>
      </w:r>
    </w:p>
    <w:p w:rsidR="00656E51" w:rsidRPr="008D255B" w:rsidRDefault="008D255B">
      <w:pPr>
        <w:spacing w:after="0" w:line="240" w:lineRule="auto"/>
        <w:contextualSpacing/>
        <w:jc w:val="center"/>
      </w:pPr>
      <w:r w:rsidRPr="008D255B">
        <w:rPr>
          <w:rFonts w:ascii="Times New Roman" w:hAnsi="Times New Roman"/>
          <w:sz w:val="28"/>
          <w:szCs w:val="28"/>
        </w:rPr>
        <w:t>Ставропольского края</w:t>
      </w:r>
    </w:p>
    <w:p w:rsidR="00656E51" w:rsidRDefault="00656E5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1.1. Этнический совет Ипатовского городского округа  Ставропольского края (далее – совет) является совещательным консультативным органом, содействующим решению задач государственной национальной политики и наиболее важных вопросов межэтнического взаимодействия, совместной реализации социальных, благотворительных, культурных инициатив и проектов. 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Совет в своей деятельности руководствуется Конституцией Российской Федерации, Федеральными законами и законами Ставропольского края, другими нормативными правовыми актами Российской Федерации и Ставропольского края, а также настоящим Положением.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функции совета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Проведение консультаций с представителями общественных и религиозных объединений по вопросам консолидации усилий для решения общественно значимых задач в сфере национальных и государственно-конфессиональных отношений.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Участие в мероприятиях по профилактике национального и религиозного экстремизма.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Участие в урегулировании конфликтов и споров, возникших между представителями различных этносов, и имеющих этническую составляющую.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Инициирование общественно значимых </w:t>
      </w:r>
      <w:proofErr w:type="spellStart"/>
      <w:r>
        <w:rPr>
          <w:rFonts w:ascii="Times New Roman" w:hAnsi="Times New Roman"/>
          <w:sz w:val="28"/>
          <w:szCs w:val="28"/>
        </w:rPr>
        <w:t>социокультурных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проектов, направленных на развитие самобытной национальной культуры, образования и самобытного образа жизни этносов, проживающих на территории городского округа.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proofErr w:type="gramStart"/>
      <w:r>
        <w:rPr>
          <w:rFonts w:ascii="Times New Roman" w:hAnsi="Times New Roman"/>
          <w:sz w:val="28"/>
          <w:szCs w:val="28"/>
        </w:rPr>
        <w:t>Информирование населения о принятых Губернатором Ставропольского края, Правительством Ставропольского края и администрации Ипатовского городского округа Ставропольского края решениях по наиболее значимым социальным вопросам, в том числе в сфере национальных и государственно-конфессиональных отношений.</w:t>
      </w:r>
      <w:proofErr w:type="gramEnd"/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2.6. Содействие средствам массовой информации в пропаганде и разъяснении целей и задач государственной национальной политики, с целью формирования культуры межэтнического общения и позитивного общественного мнения о каждой этнической группе.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 совета, порядок его формирования и проведения заседаний.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Совет формируется из представителей этнических общностей, проживающих на территории городского округа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 Членами совета могут быть представители органов местного самоуправления, краевых, (региональных), других этнических организаций (национально-культурных автономий, обществ, центров культуры, ассоциаций и т. д.) и религиозных объединений. Его состав объявляется постановлением администрации, а информация о создании, проведении заседаний в приемлемых формах, включая использование возможностей местных средств информации, доводится до населения.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Этнический совет возглавляет глава Ипатовского городского округа, который одновременно является его председателем. В состав совета входят два заместителя председателя, секретарь и члены совета.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При согласии большинства членов совета в его работе с правом совещательного голоса могут принимать участие представители других национально-культурных и иных организаций, религиозных объединений, должностные лица органов местного самоуправления.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Лица, входящие в состав совета, участвуют в его работе на общественных началах.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Заседания совета проводятся по мере необходимости, но не реже одного раза в квартал.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Заседание совета правомочно, если на нем присутствует более половины членов совета.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Члены совета участвуют в его заседаниях лично и не вправе делегировать свои полномочия другим лицам.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Члены совета при обсуждении вопросов имеют равные права.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Протокол заседания совета подписывают председатель и секретарь совета.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Права совета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Обсуждение информации должностных лиц администрации городского округа, руководителей организаций и общественных объединений по вопросам гармонизации межэтнических отношений.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Проведение заседаний с приглашением участников конфликта. 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Информирование исполнительных органов государственной власти, органов охраны правопорядка о существующих проблемах межэтнического взаимодействия, проявлениях национального и религиозного экстремизма.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4.4. Для подготовки вопросов, выносимых для обсуждения, совет вправе создавать постоянные и временные рабочие группы.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56E51" w:rsidRDefault="008D255B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Обеспечение деятельности совета</w:t>
      </w:r>
    </w:p>
    <w:p w:rsidR="00656E51" w:rsidRDefault="00656E5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Организационно-техническое обеспечение деятельности совета осуществляет должностное лицо, назначенное для этих целей главой Ипатовского городского округа.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Информация о решениях, принятых советом, размещается в печатных и электронных средствах массовой информации.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Ежеквартальное информирование комитета Ставропольского края по делам национальностей и казачества в рамках мониторинга состояния межнациональных отношений о проведённых заседаниях этнического совета. </w:t>
      </w:r>
    </w:p>
    <w:p w:rsidR="00656E51" w:rsidRDefault="008D255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По итогам проведённого заседания секретарь совета оформляет протокол и организовывает работу по выполнению принятых решений.</w:t>
      </w:r>
    </w:p>
    <w:p w:rsidR="00656E51" w:rsidRDefault="006C1039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8.95pt;margin-top:62.55pt;width:214.5pt;height:0;z-index:251658240" o:connectortype="straight"/>
        </w:pict>
      </w:r>
    </w:p>
    <w:sectPr w:rsidR="00656E51" w:rsidSect="00656E51">
      <w:pgSz w:w="11906" w:h="16838"/>
      <w:pgMar w:top="1134" w:right="850" w:bottom="1134" w:left="170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E51"/>
    <w:rsid w:val="00615A51"/>
    <w:rsid w:val="00656E51"/>
    <w:rsid w:val="006C1039"/>
    <w:rsid w:val="0070320B"/>
    <w:rsid w:val="008D255B"/>
    <w:rsid w:val="00CC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A8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56E51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656E51"/>
    <w:pPr>
      <w:spacing w:after="140" w:line="288" w:lineRule="auto"/>
    </w:pPr>
  </w:style>
  <w:style w:type="paragraph" w:styleId="a5">
    <w:name w:val="List"/>
    <w:basedOn w:val="a4"/>
    <w:rsid w:val="00656E51"/>
    <w:rPr>
      <w:rFonts w:cs="Lohit Devanagari"/>
    </w:rPr>
  </w:style>
  <w:style w:type="paragraph" w:customStyle="1" w:styleId="Caption">
    <w:name w:val="Caption"/>
    <w:basedOn w:val="a"/>
    <w:qFormat/>
    <w:rsid w:val="00656E5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656E51"/>
    <w:pPr>
      <w:suppressLineNumbers/>
    </w:pPr>
    <w:rPr>
      <w:rFonts w:cs="Lohit Devanagari"/>
    </w:rPr>
  </w:style>
  <w:style w:type="paragraph" w:styleId="a7">
    <w:name w:val="No Spacing"/>
    <w:uiPriority w:val="1"/>
    <w:qFormat/>
    <w:rsid w:val="00FA6EA8"/>
    <w:rPr>
      <w:rFonts w:cs="Times New Roman"/>
      <w:color w:val="00000A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8D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255B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728</Words>
  <Characters>4153</Characters>
  <Application>Microsoft Office Word</Application>
  <DocSecurity>0</DocSecurity>
  <Lines>34</Lines>
  <Paragraphs>9</Paragraphs>
  <ScaleCrop>false</ScaleCrop>
  <Company>администрация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dc:description/>
  <cp:lastModifiedBy>user</cp:lastModifiedBy>
  <cp:revision>18</cp:revision>
  <cp:lastPrinted>2018-02-08T11:04:00Z</cp:lastPrinted>
  <dcterms:created xsi:type="dcterms:W3CDTF">2018-01-16T08:12:00Z</dcterms:created>
  <dcterms:modified xsi:type="dcterms:W3CDTF">2018-02-08T11:05:00Z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